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kGlgeleme-Vurgu3"/>
        <w:tblW w:w="0" w:type="auto"/>
        <w:tblLook w:val="04A0" w:firstRow="1" w:lastRow="0" w:firstColumn="1" w:lastColumn="0" w:noHBand="0" w:noVBand="1"/>
      </w:tblPr>
      <w:tblGrid>
        <w:gridCol w:w="7094"/>
      </w:tblGrid>
      <w:tr w:rsidR="00612601" w:rsidTr="00EA720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4" w:type="dxa"/>
            <w:hideMark/>
          </w:tcPr>
          <w:p w:rsidR="00612601" w:rsidRDefault="00612601" w:rsidP="00EA7207"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5092995</wp:posOffset>
                      </wp:positionH>
                      <wp:positionV relativeFrom="paragraph">
                        <wp:posOffset>-182821</wp:posOffset>
                      </wp:positionV>
                      <wp:extent cx="1669312" cy="1254539"/>
                      <wp:effectExtent l="0" t="0" r="26670" b="22225"/>
                      <wp:wrapNone/>
                      <wp:docPr id="2" name="Yatay Kaydırma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69312" cy="1254539"/>
                              </a:xfrm>
                              <a:prstGeom prst="horizontalScroll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5E8F6D6" id="_x0000_t98" coordsize="21600,21600" o:spt="98" adj="2700" path="m0@5qy@2@1l@0@1@0@2qy@7,,21600@2l21600@9qy@7@10l@1@10@1@11qy@2,21600,0@11xem0@5nfqy@2@6@1@5@3@4@2@5l@2@6em@1@5nfl@1@10em21600@2nfqy@7@1l@0@1em@0@2nfqy@8@3@7@2l@7@1e">
                      <v:formulas>
                        <v:f eqn="sum width 0 #0"/>
                        <v:f eqn="val #0"/>
                        <v:f eqn="prod @1 1 2"/>
                        <v:f eqn="prod @1 3 4"/>
                        <v:f eqn="prod @1 5 4"/>
                        <v:f eqn="prod @1 3 2"/>
                        <v:f eqn="prod @1 2 1"/>
                        <v:f eqn="sum width 0 @2"/>
                        <v:f eqn="sum width 0 @3"/>
                        <v:f eqn="sum height 0 @5"/>
                        <v:f eqn="sum height 0 @1"/>
                        <v:f eqn="sum height 0 @2"/>
                        <v:f eqn="val width"/>
                        <v:f eqn="prod width 1 2"/>
                        <v:f eqn="prod height 1 2"/>
                      </v:formulas>
                      <v:path o:extrusionok="f" limo="10800,10800" o:connecttype="custom" o:connectlocs="@13,@1;0,@14;@13,@10;@12,@14" o:connectangles="270,180,90,0" textboxrect="@1,@1,@7,@10"/>
                      <v:handles>
                        <v:h position="#0,topLeft" xrange="0,5400"/>
                      </v:handles>
                      <o:complex v:ext="view"/>
                    </v:shapetype>
                    <v:shape id="Yatay Kaydırma 2" o:spid="_x0000_s1026" type="#_x0000_t98" style="position:absolute;margin-left:401pt;margin-top:-14.4pt;width:131.45pt;height:98.8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" fillcolor="white [3201]" strokecolor="#f79646 [3209]" strokeweight="2pt"/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65957E5" wp14:editId="0C8DECD9">
                      <wp:simplePos x="0" y="0"/>
                      <wp:positionH relativeFrom="column">
                        <wp:posOffset>4248150</wp:posOffset>
                      </wp:positionH>
                      <wp:positionV relativeFrom="paragraph">
                        <wp:posOffset>-184150</wp:posOffset>
                      </wp:positionV>
                      <wp:extent cx="927100" cy="1133475"/>
                      <wp:effectExtent l="0" t="0" r="0" b="9525"/>
                      <wp:wrapNone/>
                      <wp:docPr id="7" name="Metin Kutusu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27100" cy="1133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12601" w:rsidRDefault="00612601" w:rsidP="00612601">
                                  <w:pPr>
                                    <w:jc w:val="center"/>
                                    <w:rPr>
                                      <w:b/>
                                      <w:color w:val="EEECE1" w:themeColor="background2"/>
                                      <w:sz w:val="72"/>
                                      <w:szCs w:val="72"/>
                                      <w14:shadow w14:blurRad="41275" w14:dist="20320" w14:dir="18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  <w14:textOutline w14:w="6350" w14:cap="flat" w14:cmpd="sng" w14:algn="ctr">
                                        <w14:solidFill>
                                          <w14:schemeClr w14:val="tx2">
                                            <w14:satMod w14:val="155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chemeClr w14:val="bg2">
                                            <w14:tint w14:val="85000"/>
                                            <w14:satMod w14:val="15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b/>
                                      <w:color w:val="EEECE1" w:themeColor="background2"/>
                                      <w:sz w:val="72"/>
                                      <w:szCs w:val="72"/>
                                      <w14:shadow w14:blurRad="41275" w14:dist="20320" w14:dir="18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  <w14:textOutline w14:w="6350" w14:cap="flat" w14:cmpd="sng" w14:algn="ctr">
                                        <w14:solidFill>
                                          <w14:schemeClr w14:val="tx2">
                                            <w14:satMod w14:val="155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chemeClr w14:val="bg2">
                                            <w14:tint w14:val="85000"/>
                                            <w14:satMod w14:val="155000"/>
                                          </w14:schemeClr>
                                        </w14:solidFill>
                                      </w14:textFill>
                                    </w:rPr>
                                    <w:t>8-C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65957E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Metin Kutusu 7" o:spid="_x0000_s1026" type="#_x0000_t202" style="position:absolute;margin-left:334.5pt;margin-top:-14.5pt;width:73pt;height:89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" filled="f" stroked="f">
                      <v:textbox>
                        <w:txbxContent>
                          <w:p w:rsidR="00612601" w:rsidRDefault="00612601" w:rsidP="00612601">
                            <w:pPr>
                              <w:jc w:val="center"/>
                              <w:rPr>
                                <w:b/>
                                <w:color w:val="EEECE1" w:themeColor="background2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bg2">
                                      <w14:tint w14:val="85000"/>
                                      <w14:satMod w14:val="15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b/>
                                <w:color w:val="EEECE1" w:themeColor="background2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bg2">
                                      <w14:tint w14:val="85000"/>
                                      <w14:satMod w14:val="155000"/>
                                    </w14:schemeClr>
                                  </w14:solidFill>
                                </w14:textFill>
                              </w:rPr>
                              <w:t>8-C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96727">
              <w:rPr>
                <w:noProof/>
                <w:lang w:eastAsia="tr-TR"/>
              </w:rPr>
              <w:t>……………..</w:t>
            </w:r>
            <w:r>
              <w:t xml:space="preserve"> ORTAOKULU 2. DÖNEM TC. İNKILAP TARİHİ VE ATÜRKÇÜLÜK SINAVI</w:t>
            </w:r>
          </w:p>
        </w:tc>
      </w:tr>
      <w:tr w:rsidR="00612601" w:rsidTr="00EA72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4" w:type="dxa"/>
            <w:tcBorders>
              <w:top w:val="nil"/>
              <w:bottom w:val="single" w:sz="8" w:space="0" w:color="9BBB59" w:themeColor="accent3"/>
            </w:tcBorders>
            <w:hideMark/>
          </w:tcPr>
          <w:p w:rsidR="00612601" w:rsidRDefault="00612601" w:rsidP="00EA7207">
            <w:r>
              <w:t>ADI:                                              SOYADI:                                NUMARA:</w:t>
            </w:r>
          </w:p>
        </w:tc>
      </w:tr>
    </w:tbl>
    <w:p w:rsidR="00612601" w:rsidRDefault="00612601" w:rsidP="00612601">
      <w:pPr>
        <w:jc w:val="right"/>
      </w:pPr>
    </w:p>
    <w:p w:rsidR="00612601" w:rsidRDefault="00612601" w:rsidP="00612601">
      <w:r>
        <w:t>Aşağıdaki çoktan seçmeli soruları yanıtlayınız. ( Bütün sorular 4 puan değerindedir.)</w:t>
      </w:r>
    </w:p>
    <w:tbl>
      <w:tblPr>
        <w:tblStyle w:val="TabloKlavuzu"/>
        <w:tblW w:w="10965" w:type="dxa"/>
        <w:tblLook w:val="04A0" w:firstRow="1" w:lastRow="0" w:firstColumn="1" w:lastColumn="0" w:noHBand="0" w:noVBand="1"/>
      </w:tblPr>
      <w:tblGrid>
        <w:gridCol w:w="3690"/>
        <w:gridCol w:w="3585"/>
        <w:gridCol w:w="3690"/>
      </w:tblGrid>
      <w:tr w:rsidR="00612601" w:rsidTr="00EA7207">
        <w:trPr>
          <w:trHeight w:val="3139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601" w:rsidRPr="00612601" w:rsidRDefault="00612601" w:rsidP="00612601">
            <w:pPr>
              <w:pStyle w:val="AralkYok"/>
              <w:rPr>
                <w:sz w:val="18"/>
                <w:szCs w:val="18"/>
              </w:rPr>
            </w:pPr>
            <w:r>
              <w:t xml:space="preserve">1) </w:t>
            </w:r>
            <w:r w:rsidRPr="00612601">
              <w:rPr>
                <w:sz w:val="18"/>
                <w:szCs w:val="18"/>
              </w:rPr>
              <w:t>30 Kasım 1925 yılında çıkarılan bir kanunla tekke ve zaviyeler; dervişlik, dedelik, seyitlik, çelebilik gibi ayrıcalık bildiren unvanların kullanımı ve falcılık, büyücülük, muskacılık gibi faaliyetler yasaklanmıştır.</w:t>
            </w:r>
          </w:p>
          <w:p w:rsidR="00612601" w:rsidRPr="00612601" w:rsidRDefault="00612601" w:rsidP="00612601">
            <w:pPr>
              <w:pStyle w:val="AralkYok"/>
              <w:rPr>
                <w:sz w:val="18"/>
                <w:szCs w:val="18"/>
              </w:rPr>
            </w:pPr>
            <w:r w:rsidRPr="00612601">
              <w:rPr>
                <w:sz w:val="18"/>
                <w:szCs w:val="18"/>
              </w:rPr>
              <w:t>Buna göre, yaşanan değişim için aşağıdaki yargılardan hangisi söylenemez?</w:t>
            </w:r>
          </w:p>
          <w:p w:rsidR="00612601" w:rsidRPr="00612601" w:rsidRDefault="00612601" w:rsidP="00612601">
            <w:pPr>
              <w:pStyle w:val="AralkYok"/>
              <w:rPr>
                <w:sz w:val="18"/>
                <w:szCs w:val="18"/>
              </w:rPr>
            </w:pPr>
          </w:p>
          <w:p w:rsidR="00612601" w:rsidRPr="00612601" w:rsidRDefault="00612601" w:rsidP="00612601">
            <w:pPr>
              <w:pStyle w:val="AralkYok"/>
              <w:rPr>
                <w:sz w:val="18"/>
                <w:szCs w:val="18"/>
              </w:rPr>
            </w:pPr>
            <w:r w:rsidRPr="00612601">
              <w:rPr>
                <w:sz w:val="18"/>
                <w:szCs w:val="18"/>
              </w:rPr>
              <w:t>A)</w:t>
            </w:r>
            <w:r>
              <w:rPr>
                <w:sz w:val="18"/>
                <w:szCs w:val="18"/>
              </w:rPr>
              <w:t xml:space="preserve"> </w:t>
            </w:r>
            <w:r w:rsidRPr="00612601">
              <w:rPr>
                <w:sz w:val="18"/>
                <w:szCs w:val="18"/>
              </w:rPr>
              <w:t>Toplumsal alanda sınıflaşmanın önü açılmıştır.</w:t>
            </w:r>
          </w:p>
          <w:p w:rsidR="00612601" w:rsidRPr="00612601" w:rsidRDefault="00612601" w:rsidP="00612601">
            <w:pPr>
              <w:pStyle w:val="AralkYok"/>
              <w:rPr>
                <w:sz w:val="18"/>
                <w:szCs w:val="18"/>
              </w:rPr>
            </w:pPr>
            <w:r w:rsidRPr="00612601">
              <w:rPr>
                <w:sz w:val="18"/>
                <w:szCs w:val="18"/>
              </w:rPr>
              <w:t>B)Din istismarının önüne geçilmiştir.</w:t>
            </w:r>
          </w:p>
          <w:p w:rsidR="00612601" w:rsidRPr="00612601" w:rsidRDefault="00612601" w:rsidP="00612601">
            <w:pPr>
              <w:pStyle w:val="AralkYok"/>
              <w:rPr>
                <w:sz w:val="18"/>
                <w:szCs w:val="18"/>
              </w:rPr>
            </w:pPr>
            <w:r w:rsidRPr="00612601">
              <w:rPr>
                <w:sz w:val="18"/>
                <w:szCs w:val="18"/>
              </w:rPr>
              <w:t>C)Birlik ve beraberliğin zarar görmesinin önüne geçilmiştir.</w:t>
            </w:r>
          </w:p>
          <w:p w:rsidR="00612601" w:rsidRDefault="00612601" w:rsidP="00612601">
            <w:pPr>
              <w:pStyle w:val="AralkYok"/>
            </w:pPr>
            <w:r w:rsidRPr="00612601">
              <w:rPr>
                <w:sz w:val="18"/>
                <w:szCs w:val="18"/>
              </w:rPr>
              <w:t>D)Sosyal alanda laikleşmenin önü açılmıştır</w:t>
            </w: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601" w:rsidRDefault="00612601" w:rsidP="00612601">
            <w:pPr>
              <w:autoSpaceDE w:val="0"/>
              <w:autoSpaceDN w:val="0"/>
              <w:adjustRightInd w:val="0"/>
            </w:pPr>
            <w:r>
              <w:t>2) Atatürk “İlerleme yolumuzun üstüne dikilmek isteyenleri ezip geçeceğiz; yenilik vadisinde durmayarak değişen dünyaya ayak uyduracağız. Biz bu değişimin dışında kalabilir miyiz?” demiştir.</w:t>
            </w:r>
          </w:p>
          <w:p w:rsidR="00612601" w:rsidRDefault="00612601" w:rsidP="00612601">
            <w:pPr>
              <w:autoSpaceDE w:val="0"/>
              <w:autoSpaceDN w:val="0"/>
              <w:adjustRightInd w:val="0"/>
            </w:pPr>
            <w:r>
              <w:t>Bu bilgilere dayanarak Atatürk’ün vurguladığı ilkenin aşağıdakilerden hangisi olduğu söylenebilir?</w:t>
            </w:r>
          </w:p>
          <w:p w:rsidR="00612601" w:rsidRDefault="00612601" w:rsidP="00612601">
            <w:pPr>
              <w:autoSpaceDE w:val="0"/>
              <w:autoSpaceDN w:val="0"/>
              <w:adjustRightInd w:val="0"/>
            </w:pPr>
            <w:r>
              <w:t xml:space="preserve"> A) Halkçılık</w:t>
            </w:r>
            <w:r>
              <w:tab/>
            </w:r>
            <w:r>
              <w:tab/>
              <w:t>B) Devletçilik</w:t>
            </w:r>
          </w:p>
          <w:p w:rsidR="00612601" w:rsidRDefault="00612601" w:rsidP="00612601">
            <w:pPr>
              <w:autoSpaceDE w:val="0"/>
              <w:autoSpaceDN w:val="0"/>
              <w:adjustRightInd w:val="0"/>
            </w:pPr>
            <w:r>
              <w:t xml:space="preserve"> C) İnkılapçılık</w:t>
            </w:r>
            <w:r>
              <w:tab/>
            </w:r>
            <w:r>
              <w:tab/>
              <w:t>D) Laiklik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601" w:rsidRDefault="00612601" w:rsidP="00EA7207">
            <w:r>
              <w:t>3)</w:t>
            </w:r>
          </w:p>
          <w:p w:rsidR="00612601" w:rsidRDefault="00612601" w:rsidP="00EA7207">
            <w:r>
              <w:rPr>
                <w:noProof/>
                <w:lang w:eastAsia="tr-TR"/>
              </w:rPr>
              <w:drawing>
                <wp:inline distT="0" distB="0" distL="0" distR="0" wp14:anchorId="5C476A61" wp14:editId="3AC8E587">
                  <wp:extent cx="2094614" cy="1658679"/>
                  <wp:effectExtent l="0" t="0" r="1270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.png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005" cy="16589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2601" w:rsidTr="00EA7207">
        <w:trPr>
          <w:trHeight w:val="3122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601" w:rsidRDefault="00612601" w:rsidP="00EA7207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t>4)</w:t>
            </w:r>
            <w:r>
              <w:rPr>
                <w:rFonts w:ascii="Times New Roman" w:hAnsi="Times New Roman" w:cs="Times New Roman"/>
                <w:b/>
              </w:rPr>
              <w:t xml:space="preserve"> Cumhuriyet döneminde yapılan;</w:t>
            </w:r>
          </w:p>
          <w:p w:rsidR="00612601" w:rsidRDefault="00612601" w:rsidP="00EA7207">
            <w:pPr>
              <w:pStyle w:val="AralkYok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I.    Aşar vergisinin kaldırılması</w:t>
            </w:r>
          </w:p>
          <w:p w:rsidR="00612601" w:rsidRDefault="00612601" w:rsidP="00EA7207">
            <w:pPr>
              <w:pStyle w:val="AralkYok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II.   Tevhid-i Tedrisat kanunun kabul edilmesi</w:t>
            </w:r>
          </w:p>
          <w:p w:rsidR="00612601" w:rsidRDefault="00612601" w:rsidP="00EA7207">
            <w:pPr>
              <w:pStyle w:val="AralkYok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III.  Türk Medeni Kanunun kabul edilmesi</w:t>
            </w:r>
          </w:p>
          <w:p w:rsidR="00612601" w:rsidRDefault="00612601" w:rsidP="00EA7207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Uygulamaları sırası ile aşağıdaki alanların hangileriyle eşleştirilebilir?</w:t>
            </w:r>
          </w:p>
          <w:p w:rsidR="00612601" w:rsidRDefault="00612601" w:rsidP="00EA7207">
            <w:pPr>
              <w:pStyle w:val="AralkYok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ab/>
              <w:t>I</w:t>
            </w:r>
            <w:r>
              <w:rPr>
                <w:rFonts w:ascii="Times New Roman" w:hAnsi="Times New Roman" w:cs="Times New Roman"/>
              </w:rPr>
              <w:tab/>
              <w:t>II</w:t>
            </w:r>
            <w:r>
              <w:rPr>
                <w:rFonts w:ascii="Times New Roman" w:hAnsi="Times New Roman" w:cs="Times New Roman"/>
              </w:rPr>
              <w:tab/>
            </w:r>
            <w:r>
              <w:rPr>
                <w:rFonts w:ascii="Times New Roman" w:hAnsi="Times New Roman" w:cs="Times New Roman"/>
              </w:rPr>
              <w:tab/>
              <w:t>III</w:t>
            </w:r>
          </w:p>
          <w:p w:rsidR="00612601" w:rsidRDefault="00612601" w:rsidP="00EA7207">
            <w:pPr>
              <w:pStyle w:val="AralkYok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A)     Ticaret</w:t>
            </w:r>
            <w:r>
              <w:rPr>
                <w:rFonts w:ascii="Times New Roman" w:hAnsi="Times New Roman" w:cs="Times New Roman"/>
              </w:rPr>
              <w:tab/>
              <w:t xml:space="preserve"> Eğitim</w:t>
            </w:r>
            <w:r>
              <w:rPr>
                <w:rFonts w:ascii="Times New Roman" w:hAnsi="Times New Roman" w:cs="Times New Roman"/>
              </w:rPr>
              <w:tab/>
              <w:t xml:space="preserve">        Siyaset</w:t>
            </w:r>
          </w:p>
          <w:p w:rsidR="00612601" w:rsidRDefault="00612601" w:rsidP="00EA7207">
            <w:pPr>
              <w:pStyle w:val="AralkYok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B)      Tarım       Hukuk         Eğitim  </w:t>
            </w:r>
          </w:p>
          <w:p w:rsidR="00612601" w:rsidRDefault="00612601" w:rsidP="00EA7207">
            <w:pPr>
              <w:pStyle w:val="AralkYok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C)      Tarım       Eğitim        Hukuk</w:t>
            </w:r>
          </w:p>
          <w:p w:rsidR="00612601" w:rsidRDefault="00612601" w:rsidP="00EA7207">
            <w:pPr>
              <w:pStyle w:val="AralkYok"/>
            </w:pPr>
            <w:r>
              <w:rPr>
                <w:rFonts w:ascii="Times New Roman" w:hAnsi="Times New Roman" w:cs="Times New Roman"/>
              </w:rPr>
              <w:t>D)      Hukuk     Ticaret        Hukuk</w:t>
            </w: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601" w:rsidRDefault="00612601" w:rsidP="00EA7207">
            <w:pPr>
              <w:pStyle w:val="AralkYok"/>
            </w:pPr>
            <w:r>
              <w:t>5)</w:t>
            </w:r>
          </w:p>
          <w:p w:rsidR="00612601" w:rsidRDefault="00612601" w:rsidP="00EA7207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 wp14:anchorId="20BB5490" wp14:editId="4DA7E497">
                  <wp:extent cx="2105247" cy="1830650"/>
                  <wp:effectExtent l="0" t="0" r="0" b="0"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.pn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6897" cy="1832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601" w:rsidRDefault="00612601" w:rsidP="00EA7207">
            <w:pPr>
              <w:pStyle w:val="AralkYok"/>
              <w:rPr>
                <w:rFonts w:ascii="Times New Roman" w:hAnsi="Times New Roman" w:cs="Times New Roman"/>
              </w:rPr>
            </w:pPr>
            <w:r>
              <w:t>6)</w:t>
            </w:r>
            <w:r>
              <w:rPr>
                <w:rFonts w:ascii="Times New Roman" w:hAnsi="Times New Roman" w:cs="Times New Roman"/>
              </w:rPr>
              <w:t xml:space="preserve"> I. Laikliğin kabul edilmesi  </w:t>
            </w:r>
          </w:p>
          <w:p w:rsidR="00612601" w:rsidRDefault="00612601" w:rsidP="00EA7207">
            <w:pPr>
              <w:pStyle w:val="AralkYok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II. Halifeliğin kaldırılması</w:t>
            </w:r>
          </w:p>
          <w:p w:rsidR="00612601" w:rsidRDefault="00612601" w:rsidP="00EA7207">
            <w:pPr>
              <w:pStyle w:val="AralkYok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III. TBMM’nin açılması      </w:t>
            </w:r>
          </w:p>
          <w:p w:rsidR="00612601" w:rsidRDefault="00612601" w:rsidP="00EA7207">
            <w:pPr>
              <w:pStyle w:val="AralkYok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IV .Medeni Kanunun kabul edilmesi</w:t>
            </w:r>
          </w:p>
          <w:p w:rsidR="00612601" w:rsidRDefault="00612601" w:rsidP="00EA7207">
            <w:pPr>
              <w:pStyle w:val="AralkYok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V. Saltanatın kaldırılması</w:t>
            </w:r>
          </w:p>
          <w:p w:rsidR="00612601" w:rsidRDefault="00612601" w:rsidP="00EA7207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Bu gelişmelerden hangileri </w:t>
            </w:r>
            <w:r>
              <w:rPr>
                <w:rFonts w:ascii="Times New Roman" w:hAnsi="Times New Roman" w:cs="Times New Roman"/>
              </w:rPr>
              <w:t>“Egemenlik kayıtsız şartsız ulusundur.”</w:t>
            </w:r>
            <w:r>
              <w:rPr>
                <w:rFonts w:ascii="Times New Roman" w:hAnsi="Times New Roman" w:cs="Times New Roman"/>
                <w:b/>
              </w:rPr>
              <w:t xml:space="preserve">ilkesiyle doğrudan ilişkilidir?  </w:t>
            </w:r>
            <w:r>
              <w:rPr>
                <w:rFonts w:ascii="Times New Roman" w:hAnsi="Times New Roman" w:cs="Times New Roman"/>
              </w:rPr>
              <w:tab/>
            </w:r>
          </w:p>
          <w:p w:rsidR="00612601" w:rsidRDefault="00612601" w:rsidP="00EA7207">
            <w:pPr>
              <w:pStyle w:val="AralkYok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A) I ve II     B) II ve V</w:t>
            </w:r>
            <w:r>
              <w:rPr>
                <w:rFonts w:ascii="Times New Roman" w:hAnsi="Times New Roman" w:cs="Times New Roman"/>
              </w:rPr>
              <w:tab/>
              <w:t xml:space="preserve">  </w:t>
            </w:r>
          </w:p>
          <w:p w:rsidR="00612601" w:rsidRDefault="00612601" w:rsidP="00EA7207">
            <w:pPr>
              <w:jc w:val="both"/>
            </w:pPr>
            <w:r>
              <w:t>C) III ve IV</w:t>
            </w:r>
            <w:r>
              <w:tab/>
              <w:t>D) III ve V</w:t>
            </w:r>
          </w:p>
        </w:tc>
      </w:tr>
    </w:tbl>
    <w:tbl>
      <w:tblPr>
        <w:tblpPr w:leftFromText="141" w:rightFromText="141" w:bottomFromText="200" w:vertAnchor="text" w:horzAnchor="page" w:tblpX="5053" w:tblpY="10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81"/>
        <w:gridCol w:w="2977"/>
      </w:tblGrid>
      <w:tr w:rsidR="00612601" w:rsidTr="00EA7207">
        <w:trPr>
          <w:trHeight w:val="2671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601" w:rsidRPr="00FE46BC" w:rsidRDefault="00612601" w:rsidP="00EA7207">
            <w:pPr>
              <w:pStyle w:val="AralkYok"/>
              <w:rPr>
                <w:sz w:val="21"/>
                <w:szCs w:val="21"/>
              </w:rPr>
            </w:pPr>
            <w:r>
              <w:t>8 )</w:t>
            </w:r>
            <w:r w:rsidRPr="00FE46BC">
              <w:rPr>
                <w:sz w:val="21"/>
                <w:szCs w:val="21"/>
              </w:rPr>
              <w:t>Çok partili hayata geçiş denemelerinin başarısızlıkla sonuçlanmasında;</w:t>
            </w:r>
          </w:p>
          <w:p w:rsidR="00612601" w:rsidRPr="00FE46BC" w:rsidRDefault="00612601" w:rsidP="00EA7207">
            <w:pPr>
              <w:pStyle w:val="AralkYok"/>
              <w:rPr>
                <w:sz w:val="21"/>
                <w:szCs w:val="21"/>
              </w:rPr>
            </w:pPr>
            <w:r w:rsidRPr="00FE46BC">
              <w:rPr>
                <w:sz w:val="21"/>
                <w:szCs w:val="21"/>
              </w:rPr>
              <w:t>I.</w:t>
            </w:r>
            <w:r w:rsidRPr="00FE46BC">
              <w:rPr>
                <w:sz w:val="21"/>
                <w:szCs w:val="21"/>
              </w:rPr>
              <w:tab/>
              <w:t>Bağımsızlık</w:t>
            </w:r>
          </w:p>
          <w:p w:rsidR="00612601" w:rsidRPr="00FE46BC" w:rsidRDefault="00612601" w:rsidP="00EA7207">
            <w:pPr>
              <w:pStyle w:val="AralkYok"/>
              <w:rPr>
                <w:sz w:val="21"/>
                <w:szCs w:val="21"/>
              </w:rPr>
            </w:pPr>
            <w:r w:rsidRPr="00FE46BC">
              <w:rPr>
                <w:sz w:val="21"/>
                <w:szCs w:val="21"/>
              </w:rPr>
              <w:t>II.</w:t>
            </w:r>
            <w:r w:rsidRPr="00FE46BC">
              <w:rPr>
                <w:sz w:val="21"/>
                <w:szCs w:val="21"/>
              </w:rPr>
              <w:tab/>
              <w:t>Demokrasi</w:t>
            </w:r>
          </w:p>
          <w:p w:rsidR="00612601" w:rsidRPr="00FE46BC" w:rsidRDefault="00612601" w:rsidP="00EA7207">
            <w:pPr>
              <w:pStyle w:val="AralkYok"/>
              <w:rPr>
                <w:sz w:val="21"/>
                <w:szCs w:val="21"/>
              </w:rPr>
            </w:pPr>
            <w:r w:rsidRPr="00FE46BC">
              <w:rPr>
                <w:sz w:val="21"/>
                <w:szCs w:val="21"/>
              </w:rPr>
              <w:t>III.</w:t>
            </w:r>
            <w:r w:rsidRPr="00FE46BC">
              <w:rPr>
                <w:sz w:val="21"/>
                <w:szCs w:val="21"/>
              </w:rPr>
              <w:tab/>
              <w:t>Laiklik</w:t>
            </w:r>
          </w:p>
          <w:p w:rsidR="00612601" w:rsidRPr="00FE46BC" w:rsidRDefault="00612601" w:rsidP="00EA7207">
            <w:pPr>
              <w:pStyle w:val="AralkYok"/>
              <w:rPr>
                <w:sz w:val="21"/>
                <w:szCs w:val="21"/>
              </w:rPr>
            </w:pPr>
            <w:r w:rsidRPr="00FE46BC">
              <w:rPr>
                <w:sz w:val="21"/>
                <w:szCs w:val="21"/>
              </w:rPr>
              <w:t>ilkelerinden hangisinin yada hangilerinin toplumda tam olarak yerleşmemesi etkili olmuştur?</w:t>
            </w:r>
          </w:p>
          <w:p w:rsidR="00612601" w:rsidRPr="00FE46BC" w:rsidRDefault="00612601" w:rsidP="00EA7207">
            <w:pPr>
              <w:pStyle w:val="AralkYok"/>
              <w:rPr>
                <w:sz w:val="21"/>
                <w:szCs w:val="21"/>
              </w:rPr>
            </w:pPr>
            <w:r w:rsidRPr="00FE46BC">
              <w:rPr>
                <w:sz w:val="21"/>
                <w:szCs w:val="21"/>
              </w:rPr>
              <w:t>A) Yalnız I</w:t>
            </w:r>
            <w:r w:rsidRPr="00FE46BC">
              <w:rPr>
                <w:sz w:val="21"/>
                <w:szCs w:val="21"/>
              </w:rPr>
              <w:tab/>
            </w:r>
            <w:r w:rsidRPr="00FE46BC">
              <w:rPr>
                <w:sz w:val="21"/>
                <w:szCs w:val="21"/>
              </w:rPr>
              <w:tab/>
              <w:t>B) Yalnız II</w:t>
            </w:r>
          </w:p>
          <w:p w:rsidR="00612601" w:rsidRDefault="00612601" w:rsidP="00EA7207">
            <w:pPr>
              <w:pStyle w:val="AralkYok"/>
              <w:spacing w:line="276" w:lineRule="auto"/>
            </w:pPr>
            <w:r w:rsidRPr="00FE46BC">
              <w:rPr>
                <w:sz w:val="21"/>
                <w:szCs w:val="21"/>
              </w:rPr>
              <w:t>C) I ve II</w:t>
            </w:r>
            <w:r w:rsidRPr="00FE46BC">
              <w:rPr>
                <w:sz w:val="21"/>
                <w:szCs w:val="21"/>
              </w:rPr>
              <w:tab/>
            </w:r>
            <w:r w:rsidRPr="00FE46BC">
              <w:rPr>
                <w:sz w:val="21"/>
                <w:szCs w:val="21"/>
              </w:rPr>
              <w:tab/>
              <w:t>D) II ve III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601" w:rsidRDefault="00612601" w:rsidP="00EA7207">
            <w:pPr>
              <w:pStyle w:val="AralkYok"/>
              <w:spacing w:line="276" w:lineRule="auto"/>
            </w:pPr>
            <w:r>
              <w:t>9 ) Kurtuluş Savaşı doğu cephesinde hangi ülkeye karşı savaşıldı ?</w:t>
            </w:r>
          </w:p>
          <w:p w:rsidR="00612601" w:rsidRDefault="00612601" w:rsidP="00EA7207">
            <w:pPr>
              <w:pStyle w:val="AralkYok"/>
              <w:spacing w:line="276" w:lineRule="auto"/>
            </w:pPr>
          </w:p>
          <w:p w:rsidR="00612601" w:rsidRDefault="00612601" w:rsidP="00EA7207">
            <w:pPr>
              <w:pStyle w:val="AralkYok"/>
              <w:spacing w:line="276" w:lineRule="auto"/>
            </w:pPr>
            <w:r>
              <w:t>A ) Ermenistan</w:t>
            </w:r>
          </w:p>
          <w:p w:rsidR="00612601" w:rsidRDefault="00612601" w:rsidP="00EA7207">
            <w:pPr>
              <w:pStyle w:val="AralkYok"/>
              <w:spacing w:line="276" w:lineRule="auto"/>
            </w:pPr>
            <w:r>
              <w:t>B) İngiltere</w:t>
            </w:r>
          </w:p>
          <w:p w:rsidR="00612601" w:rsidRDefault="00612601" w:rsidP="00EA7207">
            <w:pPr>
              <w:pStyle w:val="AralkYok"/>
              <w:spacing w:line="276" w:lineRule="auto"/>
            </w:pPr>
            <w:r>
              <w:t>C) Fransa</w:t>
            </w:r>
          </w:p>
          <w:p w:rsidR="00612601" w:rsidRDefault="00612601" w:rsidP="00EA7207">
            <w:pPr>
              <w:pStyle w:val="AralkYok"/>
              <w:spacing w:line="276" w:lineRule="auto"/>
            </w:pPr>
            <w:r>
              <w:t>D) Yunanistan</w:t>
            </w:r>
          </w:p>
        </w:tc>
      </w:tr>
    </w:tbl>
    <w:p w:rsidR="00612601" w:rsidRPr="00594DFD" w:rsidRDefault="00612601" w:rsidP="00612601">
      <w:pPr>
        <w:pStyle w:val="AralkYok"/>
        <w:rPr>
          <w:rFonts w:ascii="Garamond" w:hAnsi="Garamond"/>
          <w:sz w:val="18"/>
          <w:szCs w:val="18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2336" behindDoc="1" locked="0" layoutInCell="1" allowOverlap="1" wp14:anchorId="3CF94B40" wp14:editId="42C89A49">
            <wp:simplePos x="0" y="0"/>
            <wp:positionH relativeFrom="column">
              <wp:posOffset>-276860</wp:posOffset>
            </wp:positionH>
            <wp:positionV relativeFrom="paragraph">
              <wp:posOffset>127635</wp:posOffset>
            </wp:positionV>
            <wp:extent cx="2923540" cy="1668780"/>
            <wp:effectExtent l="0" t="0" r="0" b="7620"/>
            <wp:wrapNone/>
            <wp:docPr id="16" name="Resim 16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1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540" cy="1668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7)</w:t>
      </w:r>
      <w:r w:rsidRPr="00594DFD">
        <w:rPr>
          <w:rFonts w:ascii="Tahoma" w:hAnsi="Tahoma" w:cs="Tahoma"/>
          <w:b/>
          <w:sz w:val="18"/>
          <w:u w:val="single"/>
        </w:rPr>
        <w:t xml:space="preserve"> </w:t>
      </w:r>
    </w:p>
    <w:tbl>
      <w:tblPr>
        <w:tblW w:w="10930" w:type="dxa"/>
        <w:tblInd w:w="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58"/>
        <w:gridCol w:w="167"/>
        <w:gridCol w:w="673"/>
        <w:gridCol w:w="1267"/>
        <w:gridCol w:w="1167"/>
        <w:gridCol w:w="319"/>
        <w:gridCol w:w="512"/>
        <w:gridCol w:w="2759"/>
      </w:tblGrid>
      <w:tr w:rsidR="00612601" w:rsidTr="00EA7207">
        <w:trPr>
          <w:trHeight w:val="274"/>
        </w:trPr>
        <w:tc>
          <w:tcPr>
            <w:tcW w:w="44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601" w:rsidRDefault="00612601" w:rsidP="00EA7207">
            <w:pPr>
              <w:shd w:val="clear" w:color="auto" w:fill="FFFFFF"/>
              <w:ind w:left="284" w:hanging="284"/>
            </w:pPr>
            <w:r>
              <w:object w:dxaOrig="7515" w:dyaOrig="565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8.5pt;height:182.25pt" o:ole="">
                  <v:imagedata r:id="rId8" o:title=""/>
                </v:shape>
                <o:OLEObject Type="Embed" ProgID="PBrush" ShapeID="_x0000_i1025" DrawAspect="Content" ObjectID="_1477162179" r:id="rId9"/>
              </w:object>
            </w:r>
          </w:p>
        </w:tc>
        <w:tc>
          <w:tcPr>
            <w:tcW w:w="398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601" w:rsidRDefault="00612601" w:rsidP="00EA7207">
            <w:pPr>
              <w:pStyle w:val="AralkYok"/>
              <w:spacing w:line="276" w:lineRule="auto"/>
            </w:pPr>
            <w:r>
              <w:t xml:space="preserve">11) </w:t>
            </w:r>
            <w:r>
              <w:rPr>
                <w:noProof/>
                <w:lang w:eastAsia="tr-TR"/>
              </w:rPr>
              <w:drawing>
                <wp:inline distT="0" distB="0" distL="0" distR="0" wp14:anchorId="2B3DB573" wp14:editId="7966B9EA">
                  <wp:extent cx="2328530" cy="2200939"/>
                  <wp:effectExtent l="0" t="0" r="0" b="889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2254" cy="2204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601" w:rsidRDefault="00612601" w:rsidP="00EA7207">
            <w:pPr>
              <w:pStyle w:val="AralkYok"/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12 ) Türk Tarih Kurumunun ve Türk Dil Kurumunun kurularak Türk tarihinin aydınlatılarak Türk Diline sahip çıkılması açısından önemli gelişmelerdendir. </w:t>
            </w:r>
          </w:p>
          <w:p w:rsidR="00612601" w:rsidRDefault="00612601" w:rsidP="00EA7207">
            <w:pPr>
              <w:pStyle w:val="AralkYok"/>
              <w:spacing w:line="276" w:lineRule="auto"/>
              <w:rPr>
                <w:sz w:val="18"/>
                <w:szCs w:val="18"/>
              </w:rPr>
            </w:pPr>
          </w:p>
          <w:p w:rsidR="00612601" w:rsidRDefault="00612601" w:rsidP="00EA7207">
            <w:pPr>
              <w:pStyle w:val="AralkYok"/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Bu çalışmalara hangi Atatürk ilkesi ile alakalıdır ?</w:t>
            </w:r>
          </w:p>
          <w:p w:rsidR="00612601" w:rsidRDefault="00612601" w:rsidP="00612601">
            <w:pPr>
              <w:pStyle w:val="AralkYok"/>
              <w:numPr>
                <w:ilvl w:val="0"/>
                <w:numId w:val="2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Laiklik</w:t>
            </w:r>
          </w:p>
          <w:p w:rsidR="00612601" w:rsidRDefault="00612601" w:rsidP="00612601">
            <w:pPr>
              <w:pStyle w:val="AralkYok"/>
              <w:numPr>
                <w:ilvl w:val="0"/>
                <w:numId w:val="2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Milliyetçilik</w:t>
            </w:r>
          </w:p>
          <w:p w:rsidR="00612601" w:rsidRDefault="00612601" w:rsidP="00612601">
            <w:pPr>
              <w:pStyle w:val="AralkYok"/>
              <w:numPr>
                <w:ilvl w:val="0"/>
                <w:numId w:val="2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Devletçilik</w:t>
            </w:r>
          </w:p>
          <w:p w:rsidR="00612601" w:rsidRDefault="00612601" w:rsidP="00612601">
            <w:pPr>
              <w:pStyle w:val="AralkYok"/>
              <w:numPr>
                <w:ilvl w:val="0"/>
                <w:numId w:val="2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Cumhuriyetçilik</w:t>
            </w:r>
          </w:p>
        </w:tc>
      </w:tr>
      <w:tr w:rsidR="00612601" w:rsidTr="00EA7207">
        <w:trPr>
          <w:trHeight w:val="4243"/>
        </w:trPr>
        <w:tc>
          <w:tcPr>
            <w:tcW w:w="4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601" w:rsidRPr="00AB526E" w:rsidRDefault="007A2991" w:rsidP="00612601">
            <w:r>
              <w:object w:dxaOrig="7425" w:dyaOrig="8325">
                <v:shape id="_x0000_i1026" type="#_x0000_t75" style="width:186pt;height:189.75pt" o:ole="">
                  <v:imagedata r:id="rId11" o:title=""/>
                </v:shape>
                <o:OLEObject Type="Embed" ProgID="PBrush" ShapeID="_x0000_i1026" DrawAspect="Content" ObjectID="_1477162180" r:id="rId12"/>
              </w:object>
            </w:r>
            <w:r w:rsidR="00612601">
              <w:t xml:space="preserve"> </w:t>
            </w:r>
          </w:p>
          <w:p w:rsidR="00612601" w:rsidRPr="00AB526E" w:rsidRDefault="00612601" w:rsidP="00EA7207">
            <w:pPr>
              <w:pStyle w:val="AralkYok"/>
            </w:pPr>
          </w:p>
        </w:tc>
        <w:tc>
          <w:tcPr>
            <w:tcW w:w="378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601" w:rsidRDefault="00612601" w:rsidP="00EA7207">
            <w:r>
              <w:t>14</w:t>
            </w:r>
            <w:r>
              <w:rPr>
                <w:noProof/>
                <w:lang w:eastAsia="tr-TR"/>
              </w:rPr>
              <w:drawing>
                <wp:inline distT="0" distB="0" distL="0" distR="0" wp14:anchorId="1C3A4449" wp14:editId="025A72D3">
                  <wp:extent cx="2190307" cy="2222204"/>
                  <wp:effectExtent l="0" t="0" r="635" b="6985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16" cy="2222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601" w:rsidRDefault="00612601" w:rsidP="00EA7207">
            <w:pPr>
              <w:autoSpaceDE w:val="0"/>
              <w:autoSpaceDN w:val="0"/>
              <w:adjustRightInd w:val="0"/>
              <w:spacing w:after="0" w:line="240" w:lineRule="auto"/>
            </w:pPr>
            <w:r>
              <w:t>15)</w:t>
            </w:r>
            <w:r>
              <w:rPr>
                <w:noProof/>
                <w:lang w:eastAsia="tr-TR"/>
              </w:rPr>
              <w:drawing>
                <wp:inline distT="0" distB="0" distL="0" distR="0" wp14:anchorId="62F3B502" wp14:editId="3A73FBF3">
                  <wp:extent cx="1977656" cy="2488019"/>
                  <wp:effectExtent l="0" t="0" r="3810" b="762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p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6347" cy="2486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2601" w:rsidTr="00EA7207">
        <w:trPr>
          <w:trHeight w:val="3603"/>
        </w:trPr>
        <w:tc>
          <w:tcPr>
            <w:tcW w:w="4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991" w:rsidRDefault="007A2991" w:rsidP="007A2991">
            <w:pPr>
              <w:spacing w:after="0"/>
              <w:ind w:left="227" w:hanging="227"/>
              <w:jc w:val="both"/>
            </w:pPr>
            <w:r>
              <w:t>16) Birinci TBMM’de ülke içinde çıkan ayaklanmaları önlemek amacıyla Hıyanet-i Vataniye Yasası çıkarılmış, üyeleri milletvekillerinden oluşan İstiklal Mahkemeleri kurulmuştur.</w:t>
            </w:r>
          </w:p>
          <w:p w:rsidR="007A2991" w:rsidRDefault="007A2991" w:rsidP="007A2991">
            <w:pPr>
              <w:spacing w:after="0"/>
              <w:ind w:left="227" w:hanging="227"/>
              <w:jc w:val="both"/>
            </w:pPr>
            <w:r>
              <w:tab/>
              <w:t>Bu durum aşağıdakilerden hangisinin bir göstergesi değildir?</w:t>
            </w:r>
          </w:p>
          <w:p w:rsidR="007A2991" w:rsidRDefault="007A2991" w:rsidP="007A2991">
            <w:pPr>
              <w:spacing w:after="0"/>
              <w:ind w:left="227" w:hanging="227"/>
              <w:jc w:val="both"/>
            </w:pPr>
          </w:p>
          <w:p w:rsidR="007A2991" w:rsidRDefault="007A2991" w:rsidP="007A2991">
            <w:pPr>
              <w:spacing w:after="0"/>
              <w:ind w:left="227" w:hanging="227"/>
              <w:jc w:val="both"/>
            </w:pPr>
            <w:r>
              <w:t>A)</w:t>
            </w:r>
            <w:r>
              <w:tab/>
              <w:t>Meclisin yasama yetkisini kullandığının</w:t>
            </w:r>
          </w:p>
          <w:p w:rsidR="007A2991" w:rsidRDefault="007A2991" w:rsidP="007A2991">
            <w:pPr>
              <w:spacing w:after="0"/>
              <w:ind w:left="227" w:hanging="227"/>
              <w:jc w:val="both"/>
            </w:pPr>
            <w:r>
              <w:t>B)</w:t>
            </w:r>
            <w:r>
              <w:tab/>
              <w:t>Kabine sisteminin uygulandığının</w:t>
            </w:r>
          </w:p>
          <w:p w:rsidR="007A2991" w:rsidRDefault="007A2991" w:rsidP="007A2991">
            <w:pPr>
              <w:spacing w:after="0"/>
              <w:ind w:left="227" w:hanging="227"/>
              <w:jc w:val="both"/>
            </w:pPr>
            <w:r>
              <w:t>C)</w:t>
            </w:r>
            <w:r>
              <w:tab/>
              <w:t>İsyanlara karşı tedbirler alındığının</w:t>
            </w:r>
          </w:p>
          <w:p w:rsidR="00612601" w:rsidRDefault="007A2991" w:rsidP="007A2991">
            <w:pPr>
              <w:spacing w:after="0"/>
              <w:ind w:left="227" w:hanging="227"/>
              <w:jc w:val="both"/>
            </w:pPr>
            <w:r>
              <w:t>D)</w:t>
            </w:r>
            <w:r>
              <w:tab/>
              <w:t>Güçler birliği ilkesinin benimsendiğinin</w:t>
            </w:r>
          </w:p>
        </w:tc>
        <w:tc>
          <w:tcPr>
            <w:tcW w:w="34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601" w:rsidRDefault="00612601" w:rsidP="00EA7207">
            <w:pPr>
              <w:rPr>
                <w:rFonts w:ascii="Comic Sans MS" w:hAnsi="Comic Sans MS"/>
                <w:sz w:val="16"/>
                <w:u w:val="single"/>
              </w:rPr>
            </w:pPr>
            <w:r>
              <w:t xml:space="preserve"> 17 ) </w:t>
            </w:r>
            <w:r>
              <w:rPr>
                <w:rFonts w:ascii="Comic Sans MS" w:hAnsi="Comic Sans MS"/>
                <w:sz w:val="16"/>
              </w:rPr>
              <w:t xml:space="preserve">Aşağıdakilerden hangisi Atatürk döneminde dış politikada sorun </w:t>
            </w:r>
            <w:r>
              <w:rPr>
                <w:rFonts w:ascii="Comic Sans MS" w:hAnsi="Comic Sans MS"/>
                <w:sz w:val="16"/>
                <w:u w:val="single"/>
              </w:rPr>
              <w:t>oluşturmamıştı?</w:t>
            </w:r>
          </w:p>
          <w:p w:rsidR="00612601" w:rsidRDefault="00612601" w:rsidP="00EA7207">
            <w:pPr>
              <w:pStyle w:val="AralkYok"/>
              <w:rPr>
                <w:rFonts w:ascii="Comic Sans MS" w:hAnsi="Comic Sans MS"/>
                <w:sz w:val="18"/>
              </w:rPr>
            </w:pPr>
            <w:r>
              <w:rPr>
                <w:rFonts w:ascii="Comic Sans MS" w:hAnsi="Comic Sans MS"/>
                <w:sz w:val="18"/>
              </w:rPr>
              <w:t xml:space="preserve">A) Irak sınırı ve Musul </w:t>
            </w:r>
          </w:p>
          <w:p w:rsidR="00612601" w:rsidRDefault="00612601" w:rsidP="00EA7207">
            <w:pPr>
              <w:pStyle w:val="AralkYok"/>
              <w:rPr>
                <w:rFonts w:ascii="Comic Sans MS" w:hAnsi="Comic Sans MS"/>
                <w:sz w:val="18"/>
              </w:rPr>
            </w:pPr>
            <w:r>
              <w:rPr>
                <w:rFonts w:ascii="Comic Sans MS" w:hAnsi="Comic Sans MS"/>
                <w:sz w:val="18"/>
              </w:rPr>
              <w:t>B) Hatay’ın anavatana katılması</w:t>
            </w:r>
          </w:p>
          <w:p w:rsidR="00612601" w:rsidRDefault="00612601" w:rsidP="00EA7207">
            <w:pPr>
              <w:pStyle w:val="AralkYok"/>
              <w:rPr>
                <w:rFonts w:ascii="Comic Sans MS" w:hAnsi="Comic Sans MS"/>
                <w:sz w:val="18"/>
              </w:rPr>
            </w:pPr>
            <w:r>
              <w:rPr>
                <w:rFonts w:ascii="Comic Sans MS" w:hAnsi="Comic Sans MS"/>
                <w:sz w:val="18"/>
              </w:rPr>
              <w:t xml:space="preserve">C) Boğazlar Komisyonu </w:t>
            </w:r>
          </w:p>
          <w:p w:rsidR="00612601" w:rsidRDefault="00612601" w:rsidP="00EA7207">
            <w:pPr>
              <w:pStyle w:val="AralkYok"/>
              <w:rPr>
                <w:rFonts w:ascii="Comic Sans MS" w:hAnsi="Comic Sans MS"/>
                <w:sz w:val="18"/>
              </w:rPr>
            </w:pPr>
            <w:r>
              <w:rPr>
                <w:rFonts w:ascii="Comic Sans MS" w:hAnsi="Comic Sans MS"/>
                <w:sz w:val="18"/>
              </w:rPr>
              <w:t>D) Sadabat Paktı’nın oluşturulması</w:t>
            </w:r>
          </w:p>
          <w:p w:rsidR="00612601" w:rsidRDefault="00612601" w:rsidP="00EA7207">
            <w:pPr>
              <w:pStyle w:val="AralkYok"/>
              <w:spacing w:line="276" w:lineRule="auto"/>
            </w:pPr>
          </w:p>
        </w:tc>
        <w:tc>
          <w:tcPr>
            <w:tcW w:w="32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601" w:rsidRDefault="00612601" w:rsidP="00EA7207">
            <w:r>
              <w:t xml:space="preserve"> </w:t>
            </w:r>
            <w:r>
              <w:rPr>
                <w:noProof/>
                <w:lang w:eastAsia="tr-TR"/>
              </w:rPr>
              <w:drawing>
                <wp:inline distT="0" distB="0" distL="0" distR="0" wp14:anchorId="348358F5" wp14:editId="2DF88433">
                  <wp:extent cx="2189072" cy="2126512"/>
                  <wp:effectExtent l="0" t="0" r="1905" b="762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7218" cy="2163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2601" w:rsidTr="00EA7207">
        <w:trPr>
          <w:trHeight w:val="1599"/>
        </w:trPr>
        <w:tc>
          <w:tcPr>
            <w:tcW w:w="642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601" w:rsidRPr="00610449" w:rsidRDefault="00612601" w:rsidP="00EA7207">
            <w:pPr>
              <w:pStyle w:val="AralkYok"/>
              <w:rPr>
                <w:sz w:val="20"/>
                <w:szCs w:val="20"/>
              </w:rPr>
            </w:pPr>
            <w:r>
              <w:t>19</w:t>
            </w:r>
            <w:r w:rsidRPr="00610449">
              <w:rPr>
                <w:sz w:val="20"/>
                <w:szCs w:val="20"/>
              </w:rPr>
              <w:t>) Değişimin sürekli ve ileriye doğru olması</w:t>
            </w:r>
          </w:p>
          <w:p w:rsidR="00612601" w:rsidRPr="00610449" w:rsidRDefault="00612601" w:rsidP="00EA7207">
            <w:pPr>
              <w:pStyle w:val="AralkYok"/>
              <w:rPr>
                <w:sz w:val="20"/>
                <w:szCs w:val="20"/>
              </w:rPr>
            </w:pPr>
            <w:r w:rsidRPr="00610449">
              <w:rPr>
                <w:sz w:val="20"/>
                <w:szCs w:val="20"/>
              </w:rPr>
              <w:t xml:space="preserve">           * Çağdaş uygarlık seviyesine ulaşma</w:t>
            </w:r>
          </w:p>
          <w:p w:rsidR="00612601" w:rsidRPr="00610449" w:rsidRDefault="00612601" w:rsidP="00EA7207">
            <w:pPr>
              <w:pStyle w:val="AralkYok"/>
              <w:rPr>
                <w:sz w:val="20"/>
                <w:szCs w:val="20"/>
              </w:rPr>
            </w:pPr>
            <w:r w:rsidRPr="00610449">
              <w:rPr>
                <w:sz w:val="20"/>
                <w:szCs w:val="20"/>
              </w:rPr>
              <w:t xml:space="preserve">           * Çağın gereksinimlerine göre değişme    </w:t>
            </w:r>
          </w:p>
          <w:p w:rsidR="00612601" w:rsidRPr="00610449" w:rsidRDefault="00612601" w:rsidP="00EA7207">
            <w:pPr>
              <w:pStyle w:val="AralkYok"/>
              <w:rPr>
                <w:b/>
                <w:sz w:val="20"/>
                <w:szCs w:val="20"/>
              </w:rPr>
            </w:pPr>
            <w:r w:rsidRPr="00610449">
              <w:rPr>
                <w:b/>
                <w:sz w:val="20"/>
                <w:szCs w:val="20"/>
              </w:rPr>
              <w:t>Burada özellikleri verilen Atatürk ilkesi aşağıdakilerden hangisidir?</w:t>
            </w:r>
          </w:p>
          <w:p w:rsidR="00612601" w:rsidRPr="00610449" w:rsidRDefault="00612601" w:rsidP="00EA7207">
            <w:pPr>
              <w:pStyle w:val="AralkYok"/>
            </w:pPr>
            <w:r w:rsidRPr="00610449">
              <w:rPr>
                <w:b/>
                <w:sz w:val="20"/>
                <w:szCs w:val="20"/>
              </w:rPr>
              <w:t xml:space="preserve">A) </w:t>
            </w:r>
            <w:r w:rsidRPr="00610449">
              <w:rPr>
                <w:sz w:val="20"/>
                <w:szCs w:val="20"/>
              </w:rPr>
              <w:t xml:space="preserve">Halkçılık      </w:t>
            </w:r>
            <w:r w:rsidRPr="00610449">
              <w:rPr>
                <w:b/>
                <w:sz w:val="20"/>
                <w:szCs w:val="20"/>
              </w:rPr>
              <w:t xml:space="preserve">B) </w:t>
            </w:r>
            <w:r w:rsidRPr="00610449">
              <w:rPr>
                <w:sz w:val="20"/>
                <w:szCs w:val="20"/>
              </w:rPr>
              <w:t>Devletçilik</w:t>
            </w:r>
            <w:r w:rsidRPr="00610449">
              <w:rPr>
                <w:sz w:val="20"/>
                <w:szCs w:val="20"/>
              </w:rPr>
              <w:tab/>
            </w:r>
            <w:r w:rsidRPr="00610449">
              <w:rPr>
                <w:b/>
                <w:sz w:val="20"/>
                <w:szCs w:val="20"/>
              </w:rPr>
              <w:t xml:space="preserve">C) </w:t>
            </w:r>
            <w:r w:rsidRPr="00610449">
              <w:rPr>
                <w:sz w:val="20"/>
                <w:szCs w:val="20"/>
              </w:rPr>
              <w:t>İnkılâpçılık</w:t>
            </w:r>
            <w:r w:rsidRPr="00610449">
              <w:rPr>
                <w:b/>
                <w:sz w:val="20"/>
                <w:szCs w:val="20"/>
              </w:rPr>
              <w:tab/>
              <w:t xml:space="preserve">D) </w:t>
            </w:r>
            <w:r w:rsidRPr="00610449">
              <w:rPr>
                <w:sz w:val="20"/>
                <w:szCs w:val="20"/>
              </w:rPr>
              <w:t>Laiklik</w:t>
            </w:r>
          </w:p>
        </w:tc>
        <w:tc>
          <w:tcPr>
            <w:tcW w:w="45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601" w:rsidRDefault="00612601" w:rsidP="00EA7207">
            <w:pPr>
              <w:spacing w:line="240" w:lineRule="atLeast"/>
              <w:rPr>
                <w:rFonts w:ascii="Comic Sans MS" w:hAnsi="Comic Sans MS"/>
                <w:b/>
                <w:sz w:val="18"/>
                <w:szCs w:val="18"/>
              </w:rPr>
            </w:pPr>
            <w:r>
              <w:t xml:space="preserve">20) </w:t>
            </w:r>
            <w:r>
              <w:rPr>
                <w:rFonts w:ascii="Comic Sans MS" w:hAnsi="Comic Sans MS"/>
                <w:b/>
                <w:sz w:val="18"/>
                <w:szCs w:val="18"/>
              </w:rPr>
              <w:t>Lozan Barış Antlaşması’nda kapitülasyonlarla ilgili hangi karar alınmıştır?</w:t>
            </w:r>
          </w:p>
          <w:p w:rsidR="00612601" w:rsidRDefault="00612601" w:rsidP="00EA7207">
            <w:pPr>
              <w:spacing w:line="240" w:lineRule="atLeast"/>
              <w:rPr>
                <w:rFonts w:ascii="Comic Sans MS" w:hAnsi="Comic Sans MS"/>
                <w:sz w:val="18"/>
                <w:szCs w:val="18"/>
              </w:rPr>
            </w:pPr>
            <w:r>
              <w:rPr>
                <w:rFonts w:ascii="Comic Sans MS" w:hAnsi="Comic Sans MS"/>
                <w:sz w:val="18"/>
                <w:szCs w:val="18"/>
              </w:rPr>
              <w:t xml:space="preserve">A)Kaldırılmıştır.                         B)Genişletilmiştir.  </w:t>
            </w:r>
          </w:p>
          <w:p w:rsidR="00612601" w:rsidRDefault="00612601" w:rsidP="00EA7207">
            <w:pPr>
              <w:pStyle w:val="AralkYok"/>
              <w:spacing w:line="276" w:lineRule="auto"/>
            </w:pPr>
            <w:r>
              <w:rPr>
                <w:rFonts w:ascii="Comic Sans MS" w:hAnsi="Comic Sans MS"/>
                <w:sz w:val="18"/>
                <w:szCs w:val="18"/>
              </w:rPr>
              <w:t>C)Sürekli hale getirilmiştir.        D)İlk kez  verilmiştir</w:t>
            </w:r>
          </w:p>
        </w:tc>
      </w:tr>
      <w:tr w:rsidR="00612601" w:rsidTr="00EA7207">
        <w:trPr>
          <w:trHeight w:val="1716"/>
        </w:trPr>
        <w:tc>
          <w:tcPr>
            <w:tcW w:w="51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601" w:rsidRDefault="00612601" w:rsidP="00EA7207">
            <w:pPr>
              <w:pStyle w:val="AralkYok"/>
              <w:spacing w:line="276" w:lineRule="auto"/>
            </w:pPr>
            <w:r>
              <w:t>21) Yeni Türk Devletinde ekonomide kalkınma için en çok uygulanan ilke aşağıdakilerden hangisidir ?</w:t>
            </w:r>
          </w:p>
          <w:p w:rsidR="00612601" w:rsidRDefault="00612601" w:rsidP="00EA7207">
            <w:pPr>
              <w:pStyle w:val="AralkYok"/>
              <w:spacing w:line="276" w:lineRule="auto"/>
            </w:pPr>
            <w:r>
              <w:t>A) Devletçilik                   B) Milliyetçilik</w:t>
            </w:r>
          </w:p>
          <w:p w:rsidR="00612601" w:rsidRDefault="00612601" w:rsidP="00EA7207">
            <w:pPr>
              <w:pStyle w:val="AralkYok"/>
              <w:spacing w:line="276" w:lineRule="auto"/>
            </w:pPr>
            <w:r>
              <w:t>C) Halkçılık                       D) İnkılapçılık</w:t>
            </w:r>
          </w:p>
        </w:tc>
        <w:tc>
          <w:tcPr>
            <w:tcW w:w="57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601" w:rsidRDefault="00612601" w:rsidP="00EA7207">
            <w:pPr>
              <w:pStyle w:val="AralkYok"/>
              <w:spacing w:line="276" w:lineRule="auto"/>
            </w:pPr>
            <w:r>
              <w:t>22) Mustafa Kemal’in “Benim en büyük eserim …………………” dediği eser aşağıdakilerden hansidir.</w:t>
            </w:r>
          </w:p>
          <w:p w:rsidR="00612601" w:rsidRDefault="00612601" w:rsidP="00EA7207">
            <w:pPr>
              <w:pStyle w:val="AralkYok"/>
              <w:spacing w:line="276" w:lineRule="auto"/>
            </w:pPr>
            <w:r>
              <w:t>A) Türkiye Cumhuriyeti      B ) Türk ordusu</w:t>
            </w:r>
          </w:p>
          <w:p w:rsidR="00612601" w:rsidRDefault="00612601" w:rsidP="00EA7207">
            <w:pPr>
              <w:pStyle w:val="AralkYok"/>
              <w:spacing w:line="276" w:lineRule="auto"/>
            </w:pPr>
            <w:r>
              <w:t>C) Nutuk                               D) Geometri kitabı</w:t>
            </w:r>
          </w:p>
        </w:tc>
      </w:tr>
      <w:tr w:rsidR="00612601" w:rsidTr="00EA7207">
        <w:trPr>
          <w:trHeight w:val="3430"/>
        </w:trPr>
        <w:tc>
          <w:tcPr>
            <w:tcW w:w="1093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601" w:rsidRDefault="00612601" w:rsidP="00EA7207">
            <w:r>
              <w:t>23)                                                                    24                                                                         25</w:t>
            </w:r>
          </w:p>
          <w:p w:rsidR="00612601" w:rsidRDefault="00612601" w:rsidP="00EA7207">
            <w:r>
              <w:rPr>
                <w:noProof/>
                <w:lang w:eastAsia="tr-TR"/>
              </w:rPr>
              <w:drawing>
                <wp:inline distT="0" distB="0" distL="0" distR="0" wp14:anchorId="7A06A1EA" wp14:editId="6B7E7B07">
                  <wp:extent cx="1956390" cy="1701209"/>
                  <wp:effectExtent l="0" t="0" r="6350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6574" cy="1701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 wp14:anchorId="6E42A078" wp14:editId="0D130F36">
                  <wp:extent cx="2775098" cy="1600762"/>
                  <wp:effectExtent l="0" t="0" r="6350" b="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5098" cy="1600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A2991">
              <w:rPr>
                <w:noProof/>
                <w:lang w:eastAsia="tr-TR"/>
              </w:rPr>
              <w:drawing>
                <wp:inline distT="0" distB="0" distL="0" distR="0">
                  <wp:extent cx="2062716" cy="1711584"/>
                  <wp:effectExtent l="0" t="0" r="0" b="3175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.pn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28" cy="1707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2991" w:rsidTr="00EA7207">
        <w:tc>
          <w:tcPr>
            <w:tcW w:w="4236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612601" w:rsidRDefault="00612601" w:rsidP="00EA7207">
            <w:pPr>
              <w:spacing w:after="0"/>
              <w:rPr>
                <w:rFonts w:cs="Times New Roman"/>
              </w:rPr>
            </w:pPr>
          </w:p>
        </w:tc>
        <w:tc>
          <w:tcPr>
            <w:tcW w:w="24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612601" w:rsidRDefault="00612601" w:rsidP="00EA7207">
            <w:pPr>
              <w:spacing w:after="0"/>
              <w:rPr>
                <w:rFonts w:cs="Times New Roman"/>
              </w:rPr>
            </w:pPr>
          </w:p>
        </w:tc>
        <w:tc>
          <w:tcPr>
            <w:tcW w:w="194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612601" w:rsidRDefault="00612601" w:rsidP="00EA7207">
            <w:pPr>
              <w:spacing w:after="0"/>
              <w:rPr>
                <w:rFonts w:cs="Times New Roman"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612601" w:rsidRDefault="00612601" w:rsidP="00EA7207">
            <w:pPr>
              <w:spacing w:after="0"/>
              <w:rPr>
                <w:rFonts w:cs="Times New Roman"/>
              </w:rPr>
            </w:pP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612601" w:rsidRDefault="00612601" w:rsidP="00EA7207">
            <w:pPr>
              <w:spacing w:after="0"/>
              <w:rPr>
                <w:rFonts w:cs="Times New Roman"/>
              </w:rPr>
            </w:pPr>
          </w:p>
        </w:tc>
        <w:tc>
          <w:tcPr>
            <w:tcW w:w="44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612601" w:rsidRDefault="00612601" w:rsidP="00EA7207">
            <w:pPr>
              <w:spacing w:after="0"/>
              <w:rPr>
                <w:rFonts w:cs="Times New Roman"/>
              </w:rPr>
            </w:pPr>
          </w:p>
        </w:tc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612601" w:rsidRDefault="00612601" w:rsidP="00EA7207">
            <w:pPr>
              <w:spacing w:after="0"/>
              <w:rPr>
                <w:rFonts w:cs="Times New Roman"/>
              </w:rPr>
            </w:pPr>
          </w:p>
        </w:tc>
      </w:tr>
    </w:tbl>
    <w:p w:rsidR="00982F9A" w:rsidRPr="00060BA9" w:rsidRDefault="007A2991">
      <w:pPr>
        <w:rPr>
          <w:rFonts w:ascii="Cambria Math" w:hAnsi="Cambria Math"/>
          <w:b/>
        </w:rPr>
      </w:pPr>
      <w:r>
        <w:rPr>
          <w:rFonts w:ascii="Cambria Math" w:hAnsi="Cambria Math"/>
          <w:b/>
        </w:rPr>
        <w:t xml:space="preserve">Hadi yine iyisiniz bu son sınavınızdı </w:t>
      </w:r>
      <w:r w:rsidRPr="007A2991">
        <w:rPr>
          <w:rFonts w:ascii="Cambria Math" w:hAnsi="Cambria Math"/>
          <w:b/>
        </w:rPr>
        <w:sym w:font="Wingdings" w:char="F04A"/>
      </w:r>
      <w:r>
        <w:rPr>
          <w:rFonts w:ascii="Cambria Math" w:hAnsi="Cambria Math"/>
          <w:b/>
        </w:rPr>
        <w:t xml:space="preserve"> hepinizi çok seven sınıf öğretmeniniz  Başarılar Dilerim</w:t>
      </w:r>
      <w:r w:rsidR="00612601">
        <w:rPr>
          <w:rFonts w:ascii="Cambria Math" w:hAnsi="Cambria Math"/>
          <w:b/>
        </w:rPr>
        <w:t xml:space="preserve">                                                                   </w:t>
      </w:r>
      <w:bookmarkStart w:id="0" w:name="_GoBack"/>
      <w:bookmarkEnd w:id="0"/>
    </w:p>
    <w:sectPr w:rsidR="00982F9A" w:rsidRPr="00060BA9" w:rsidSect="0052436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84B6E4F"/>
    <w:multiLevelType w:val="hybridMultilevel"/>
    <w:tmpl w:val="114E5B2E"/>
    <w:lvl w:ilvl="0" w:tplc="0666C8C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7813909"/>
    <w:multiLevelType w:val="hybridMultilevel"/>
    <w:tmpl w:val="A94E8206"/>
    <w:lvl w:ilvl="0" w:tplc="EEAC05BE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7954"/>
    <w:rsid w:val="00060BA9"/>
    <w:rsid w:val="00497954"/>
    <w:rsid w:val="00612601"/>
    <w:rsid w:val="007A2991"/>
    <w:rsid w:val="00982F9A"/>
    <w:rsid w:val="00A967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4FAFE07-202E-4B36-AD10-AC0C508DC5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1260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12601"/>
    <w:pPr>
      <w:spacing w:after="0" w:line="240" w:lineRule="auto"/>
    </w:pPr>
  </w:style>
  <w:style w:type="paragraph" w:styleId="ListeParagraf">
    <w:name w:val="List Paragraph"/>
    <w:basedOn w:val="Normal"/>
    <w:uiPriority w:val="99"/>
    <w:qFormat/>
    <w:rsid w:val="00612601"/>
    <w:pPr>
      <w:ind w:left="720"/>
      <w:contextualSpacing/>
    </w:pPr>
  </w:style>
  <w:style w:type="table" w:styleId="TabloKlavuzu">
    <w:name w:val="Table Grid"/>
    <w:basedOn w:val="NormalTablo"/>
    <w:uiPriority w:val="59"/>
    <w:rsid w:val="0061260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Glgeleme-Vurgu3">
    <w:name w:val="Light Shading Accent 3"/>
    <w:basedOn w:val="NormalTablo"/>
    <w:uiPriority w:val="60"/>
    <w:rsid w:val="00612601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6126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1260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8707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9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9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oleObject" Target="embeddings/oleObject2.bin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645</Words>
  <Characters>3678</Characters>
  <Application>Microsoft Office Word</Application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4315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SiN@N</dc:creator>
  <cp:keywords/>
  <dc:description/>
  <cp:lastModifiedBy>SERİF</cp:lastModifiedBy>
  <cp:revision>5</cp:revision>
  <dcterms:created xsi:type="dcterms:W3CDTF">2013-05-25T08:25:00Z</dcterms:created>
  <dcterms:modified xsi:type="dcterms:W3CDTF">2014-11-10T20:03:00Z</dcterms:modified>
</cp:coreProperties>
</file>