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lerden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Misâk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>-ı Millî ile ilgili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değildir</w:t>
      </w:r>
      <w:hyperlink r:id="rId6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Milli sınırları çizmiştir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Temsil Heyeti oluşturulmuştur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28 Ocak 1920’de kabul edilmiştir.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D) Son Osmanlı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Mebusan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Meclisi’nde ilan edilmiştir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B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 C 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I.Amasya Genelgesi 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II.Havza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Genelgesi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III.Misak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—ı Milli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IV.Erzurum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Kongresi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Yukarıdakilerin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nde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Türk vatanının sınırları belirlenmiştir </w:t>
      </w:r>
      <w:hyperlink r:id="rId7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A) 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III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II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IV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B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 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  D 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t>Felah-ı Vatan Grubu,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olaylardan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sırasında oluşturulmuştur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?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Son Osmanlı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Mebusan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Meclisi Toplantısında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Amasya Görüşmesinde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Erzurum Kongresinde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Sivas Kongresinde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A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B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 D 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I.Amasya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Genelgesinin yayınlanması </w:t>
      </w:r>
      <w:proofErr w:type="spellStart"/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Il.Mustafa</w:t>
      </w:r>
      <w:proofErr w:type="spellEnd"/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Kemal’in askerlik mesleğinden istifa etmesi III.Ankara’nın milli mücadelenin merkezi olması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IV.Erzurum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Kongresi Yukarıdakilerden</w:t>
      </w:r>
      <w:r w:rsidR="00C46D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,diğerlerinden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sonra gerçekleşmiştir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?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A) 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II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III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IV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D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 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lastRenderedPageBreak/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lerin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nde ‘Memleketin en güvenli yeri olan Sivas’ta milli bir kongre toplanmalıdır.’ maddesi yer almıştır</w:t>
      </w:r>
      <w:hyperlink r:id="rId8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Misak-ı Milli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Havza Genelgesi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Erzurum Kongresi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Amasya Genelgesi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D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 D 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lerin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, Mustafa Kemal’e 9.Ordu Müfettişi olarak </w:t>
      </w:r>
      <w:proofErr w:type="spellStart"/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verilen,görevlerden</w:t>
      </w:r>
      <w:proofErr w:type="spellEnd"/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biri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değildir</w:t>
      </w:r>
      <w:hyperlink r:id="rId9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A) Milli mücadeleyi başlatmak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Bölgede güvenliği sağlamak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Doğu Karadeniz’de padişahı temsil etmek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D)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Pontuscu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Rumlar ile Türkler arasındaki huzursuzluğa son vermek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A  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 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t>“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Kuva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Milliyeyi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âmil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ve millî iradeyi 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ha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kim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> kılmak esastır” kararı ilk defa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lerin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nde yer almıştır</w:t>
      </w:r>
      <w:hyperlink r:id="rId10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A) Amasya Genelgesi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Havza Genelgesi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Erzurum Kongresi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Sivas Kongresi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A  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t>Erzurum ve Sivas Kongrelerini birbirinden ayıran en önemli özellik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lerden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dir</w:t>
      </w:r>
      <w:hyperlink r:id="rId11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Sivas Kongresine Mustafa Kemal’in başkanlık yapması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Sivas Kongresi’nin milli, Erzurum Kongresi’nin bölgesel nitelikli olması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C) Erzurum Kongresi’ne İstanbul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Hükumeti’nin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de katılması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Sivas Kongresi’nde milli birliğinin sağlanması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B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 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 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lastRenderedPageBreak/>
        <w:t>Amasya Görüşmesi,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lerden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ne ortam hazırlamıştır</w:t>
      </w:r>
      <w:hyperlink r:id="rId12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Sivas’ta bir kongre toplanmasına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B) Son Osmanlı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Mebusan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Meclisi’nin toplanmasına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Biran önce Amasya’da bir genelge ilan edilmesine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D) Yurttaki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Kuva-yi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Milliye güçlerinin birleştirilmesine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B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t>Türk yurdunun düşman işgalinden kurtarılmasının gerekliliği,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lerin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nde ilk kez açıklanmıştır</w:t>
      </w:r>
      <w:hyperlink r:id="rId13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Son Osmanlı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Mebusan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Meclisi’nde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Amasya Genelgesinde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İlk Türkiye Büyük Millet Meclisi’nde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Sivas Kongresi’nde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B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olayların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, Heyet-i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Temsiliye’nin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İstanbul Hükümetince tanınmasını sağlamıştır</w:t>
      </w:r>
      <w:hyperlink r:id="rId14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Sivas Kongresi’nin toplanması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Amasya Görüşmeleri’nin yapılması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C) Osmanlı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Mebusan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Meclisi’nin Misak-ı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Millî’yi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kabul etmesi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Türkiye Büyük Millet Meclisi’nin açılması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B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lerin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nde, Batı Trakya’nın geleceği halkın oyuna bırakılmıştır</w:t>
      </w:r>
      <w:hyperlink r:id="rId15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Misak-ı Millî Kararları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Mudanya Ateşkes Antlaşması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Sevr Antlaşması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Sivas Kongresi Kararları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A  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lastRenderedPageBreak/>
        <w:t>Mudanya Ateşkes Antlaşması hangi savaş sonucunda imzalanmıştır</w:t>
      </w:r>
      <w:hyperlink r:id="rId16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1.İnönü Savaşı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2.İnönü Savaşı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Başkomutanlık Meydan Savaşı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1.Dünya Savaşı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C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I.Amasya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Görüşmesi’nin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yapılması </w:t>
      </w:r>
      <w:proofErr w:type="spellStart"/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Il.Tem</w:t>
      </w:r>
      <w:proofErr w:type="spellEnd"/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Heyeti’nin Ankara’ya gelmesi III.Amasya Genelgesi’nin yayımlanması IV.Sivas Kongresi’nin toplanması Yukarıdaki olayların oluş tarihlerine göre sıralanışı hangi seçenekte verilmiştir </w:t>
      </w:r>
      <w:hyperlink r:id="rId17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A)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lI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>-I-III-IV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B)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lll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>-IV-l-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lI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II-III-I-IV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III-I-IV-II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="005F1F9F" w:rsidRPr="00027EF3">
        <w:rPr>
          <w:rFonts w:ascii="Arial" w:eastAsia="Times New Roman" w:hAnsi="Arial" w:cs="Arial"/>
          <w:color w:val="0000FF"/>
          <w:sz w:val="24"/>
          <w:szCs w:val="24"/>
        </w:rPr>
        <w:t>B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 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POntus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Rum Cemiyeti’nin amaç ve faaliyetlerine karşı kurulan milli cemiyet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dir</w:t>
      </w:r>
      <w:hyperlink r:id="rId18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Kilikyalılar Cemiyeti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B) Doğu Anadolu Müdafaa-i Hukuk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Gemiyeti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C) İzmir Müdafaa-i Hukuk-ı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Osmaniy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Cemiyeti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D) Trabzon Muhafaza-i Hukuk-ı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MiIliye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Cemiyeti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="005F1F9F" w:rsidRPr="00027EF3">
        <w:rPr>
          <w:rFonts w:ascii="Arial" w:eastAsia="Times New Roman" w:hAnsi="Arial" w:cs="Arial"/>
          <w:color w:val="0000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t>Mustafa Kemal Paşa, Millî Mücadelenin hazırlık safhasında, öncelikle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lerden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ni gerçekleştirmeye çalışmıştır</w:t>
      </w:r>
      <w:hyperlink r:id="rId19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Kuva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>—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yi</w:t>
      </w:r>
      <w:proofErr w:type="spell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Milliye birliklerini ortak amaçta birleştirmeye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Ortaya çıkan iç ayaklanmaları bastırmaya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İstanbul hükümeti dışında Anadolu’da yeni bir hükümet kurmaya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Düzenli orduyu oluşturmaya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="005F1F9F" w:rsidRPr="00027EF3">
        <w:rPr>
          <w:rFonts w:ascii="Arial" w:eastAsia="Times New Roman" w:hAnsi="Arial" w:cs="Arial"/>
          <w:color w:val="0000FF"/>
          <w:sz w:val="24"/>
          <w:szCs w:val="24"/>
        </w:rPr>
        <w:t>A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B 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lastRenderedPageBreak/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lerden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</w:t>
      </w:r>
      <w:bookmarkStart w:id="0" w:name="_GoBack"/>
      <w:bookmarkEnd w:id="0"/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Sivas Kongresi’nde gerçekleştirilmiştir</w:t>
      </w:r>
      <w:hyperlink r:id="rId20" w:tgtFrame="_blank" w:history="1">
        <w:r w:rsidRPr="00027EF3">
          <w:rPr>
            <w:rFonts w:ascii="Arial" w:eastAsia="Times New Roman" w:hAnsi="Arial" w:cs="Arial"/>
            <w:color w:val="0000A0"/>
            <w:sz w:val="24"/>
            <w:szCs w:val="24"/>
            <w:u w:val="single"/>
          </w:rPr>
          <w:t>?</w:t>
        </w:r>
      </w:hyperlink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Milli teşkilatların birleştirilmesi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Hilafetin kaldırılması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Düzenli ordunun kurulması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Misak-ı Milli kararlarının ilanı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="005F1F9F" w:rsidRPr="00027EF3">
        <w:rPr>
          <w:rFonts w:ascii="Arial" w:eastAsia="Times New Roman" w:hAnsi="Arial" w:cs="Arial"/>
          <w:color w:val="0000FF"/>
          <w:sz w:val="24"/>
          <w:szCs w:val="24"/>
        </w:rPr>
        <w:t>A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B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 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t>TBMM Hükümeti, Hatay dışında bu günkü Suriye sınırını çizen Ankara Antlaşması’nı hangi devletle yapmıştır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?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İtalya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İngiltere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Fransa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Rusya</w:t>
      </w:r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="005F1F9F" w:rsidRPr="00027EF3">
        <w:rPr>
          <w:rFonts w:ascii="Arial" w:eastAsia="Times New Roman" w:hAnsi="Arial" w:cs="Arial"/>
          <w:color w:val="0000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t>Temsil Heyeti’nin hukuki varlığını İstanbul Hükümeti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olayların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yle tanımış sayılır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?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Amasya Genelgesi’nin ilanı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Amasya Görüşmelerinin yapılması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Erzurum Kongresi’nin toplanması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 xml:space="preserve">D) TBMM’nin </w:t>
      </w:r>
      <w:proofErr w:type="spell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açılmasıbr</w:t>
      </w:r>
      <w:proofErr w:type="spellEnd"/>
    </w:p>
    <w:p w:rsidR="00421E87" w:rsidRPr="00027EF3" w:rsidRDefault="00421E87" w:rsidP="00421E87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="005F1F9F" w:rsidRPr="00027EF3">
        <w:rPr>
          <w:rFonts w:ascii="Arial" w:eastAsia="Times New Roman" w:hAnsi="Arial" w:cs="Arial"/>
          <w:color w:val="0000FF"/>
          <w:sz w:val="24"/>
          <w:szCs w:val="24"/>
        </w:rPr>
        <w:t>B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p w:rsidR="00421E87" w:rsidRPr="00027EF3" w:rsidRDefault="00421E87" w:rsidP="00421E87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27EF3">
        <w:rPr>
          <w:rFonts w:ascii="Arial" w:eastAsia="Times New Roman" w:hAnsi="Arial" w:cs="Arial"/>
          <w:color w:val="000000"/>
          <w:sz w:val="24"/>
          <w:szCs w:val="24"/>
        </w:rPr>
        <w:t>TBMM açılıncaya kadar bütün yurtta milli mücadeleyi sevk ve idare eden kurul 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aşağıdaki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lerden</w:t>
      </w:r>
      <w:r w:rsidR="00C46D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hangisi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nde oluşturulmuştur</w:t>
      </w:r>
      <w:r w:rsidRPr="00027EF3">
        <w:rPr>
          <w:rFonts w:ascii="Arial" w:eastAsia="Times New Roman" w:hAnsi="Arial" w:cs="Arial"/>
          <w:color w:val="0000A0"/>
          <w:sz w:val="24"/>
          <w:szCs w:val="24"/>
          <w:u w:val="single"/>
        </w:rPr>
        <w:t>?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A</w:t>
      </w:r>
      <w:proofErr w:type="gramStart"/>
      <w:r w:rsidRPr="00027EF3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027EF3">
        <w:rPr>
          <w:rFonts w:ascii="Arial" w:eastAsia="Times New Roman" w:hAnsi="Arial" w:cs="Arial"/>
          <w:color w:val="000000"/>
          <w:sz w:val="24"/>
          <w:szCs w:val="24"/>
        </w:rPr>
        <w:t xml:space="preserve"> Amasya Genelgesi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B) Balıkesir Kongresi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C) Erzurum Kongresi </w:t>
      </w:r>
      <w:r w:rsidRPr="00027EF3">
        <w:rPr>
          <w:rFonts w:ascii="Arial" w:eastAsia="Times New Roman" w:hAnsi="Arial" w:cs="Arial"/>
          <w:color w:val="000000"/>
          <w:sz w:val="24"/>
          <w:szCs w:val="24"/>
        </w:rPr>
        <w:br/>
        <w:t>D) Sivas Kongresi</w:t>
      </w:r>
    </w:p>
    <w:p w:rsidR="0077159D" w:rsidRPr="00027EF3" w:rsidRDefault="00421E87" w:rsidP="00027EF3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FF"/>
          <w:sz w:val="24"/>
          <w:szCs w:val="24"/>
        </w:rPr>
      </w:pPr>
      <w:r w:rsidRPr="00027EF3">
        <w:rPr>
          <w:rFonts w:ascii="Arial" w:eastAsia="Times New Roman" w:hAnsi="Arial" w:cs="Arial"/>
          <w:b/>
          <w:bCs/>
          <w:color w:val="FF0000"/>
          <w:sz w:val="24"/>
          <w:szCs w:val="24"/>
        </w:rPr>
        <w:t>SEÇ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="005F1F9F" w:rsidRPr="00027EF3">
        <w:rPr>
          <w:rFonts w:ascii="Arial" w:eastAsia="Times New Roman" w:hAnsi="Arial" w:cs="Arial"/>
          <w:color w:val="0000FF"/>
          <w:sz w:val="24"/>
          <w:szCs w:val="24"/>
        </w:rPr>
        <w:t>C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</w:t>
      </w:r>
      <w:r w:rsidRPr="00027EF3">
        <w:rPr>
          <w:rFonts w:ascii="Arial" w:eastAsia="Times New Roman" w:hAnsi="Arial" w:cs="Arial"/>
          <w:b/>
          <w:bCs/>
          <w:color w:val="0000FF"/>
          <w:sz w:val="24"/>
          <w:szCs w:val="24"/>
        </w:rPr>
        <w:t>  </w:t>
      </w:r>
      <w:r w:rsidRPr="00027EF3">
        <w:rPr>
          <w:rFonts w:ascii="Arial" w:eastAsia="Times New Roman" w:hAnsi="Arial" w:cs="Arial"/>
          <w:b/>
          <w:bCs/>
          <w:color w:val="FFFFFF"/>
          <w:sz w:val="24"/>
          <w:szCs w:val="24"/>
        </w:rPr>
        <w:t>D</w:t>
      </w:r>
      <w:r w:rsidRPr="00027EF3">
        <w:rPr>
          <w:rFonts w:ascii="Arial" w:eastAsia="Times New Roman" w:hAnsi="Arial" w:cs="Arial"/>
          <w:color w:val="0000FF"/>
          <w:sz w:val="24"/>
          <w:szCs w:val="24"/>
        </w:rPr>
        <w:t>  </w:t>
      </w:r>
    </w:p>
    <w:sectPr w:rsidR="0077159D" w:rsidRPr="0002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91C3C"/>
    <w:multiLevelType w:val="multilevel"/>
    <w:tmpl w:val="449C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1E87"/>
    <w:rsid w:val="00027EF3"/>
    <w:rsid w:val="00421E87"/>
    <w:rsid w:val="005F1F9F"/>
    <w:rsid w:val="0077159D"/>
    <w:rsid w:val="00C4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D8C07-9262-4470-8C4F-B1B2F4FA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21E8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21E87"/>
  </w:style>
  <w:style w:type="character" w:styleId="Gl">
    <w:name w:val="Strong"/>
    <w:basedOn w:val="VarsaylanParagrafYazTipi"/>
    <w:uiPriority w:val="22"/>
    <w:qFormat/>
    <w:rsid w:val="00421E87"/>
    <w:rPr>
      <w:b/>
      <w:bCs/>
    </w:rPr>
  </w:style>
  <w:style w:type="character" w:customStyle="1" w:styleId="stil5">
    <w:name w:val="stil5"/>
    <w:basedOn w:val="VarsaylanParagrafYazTipi"/>
    <w:rsid w:val="00421E87"/>
  </w:style>
  <w:style w:type="character" w:customStyle="1" w:styleId="stil4">
    <w:name w:val="stil4"/>
    <w:basedOn w:val="VarsaylanParagrafYazTipi"/>
    <w:rsid w:val="00421E87"/>
  </w:style>
  <w:style w:type="character" w:customStyle="1" w:styleId="stil15">
    <w:name w:val="stil15"/>
    <w:basedOn w:val="VarsaylanParagrafYazTipi"/>
    <w:rsid w:val="0042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imiz.com/" TargetMode="External"/><Relationship Id="rId13" Type="http://schemas.openxmlformats.org/officeDocument/2006/relationships/hyperlink" Target="http://www.testimiz.com/" TargetMode="External"/><Relationship Id="rId18" Type="http://schemas.openxmlformats.org/officeDocument/2006/relationships/hyperlink" Target="http://www.testimiz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testimiz.com/" TargetMode="External"/><Relationship Id="rId12" Type="http://schemas.openxmlformats.org/officeDocument/2006/relationships/hyperlink" Target="http://www.testimiz.com/" TargetMode="External"/><Relationship Id="rId17" Type="http://schemas.openxmlformats.org/officeDocument/2006/relationships/hyperlink" Target="http://www.testimi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stimiz.com/" TargetMode="External"/><Relationship Id="rId20" Type="http://schemas.openxmlformats.org/officeDocument/2006/relationships/hyperlink" Target="http://www.testimiz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estimiz.com/" TargetMode="External"/><Relationship Id="rId11" Type="http://schemas.openxmlformats.org/officeDocument/2006/relationships/hyperlink" Target="http://www.testim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stimiz.com/" TargetMode="External"/><Relationship Id="rId10" Type="http://schemas.openxmlformats.org/officeDocument/2006/relationships/hyperlink" Target="http://www.testimiz.com/" TargetMode="External"/><Relationship Id="rId19" Type="http://schemas.openxmlformats.org/officeDocument/2006/relationships/hyperlink" Target="http://www.testim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imiz.com/" TargetMode="External"/><Relationship Id="rId14" Type="http://schemas.openxmlformats.org/officeDocument/2006/relationships/hyperlink" Target="http://www.testimiz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CBEA-DF69-43E4-87A9-FB98F8F9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SERİF</cp:lastModifiedBy>
  <cp:revision>7</cp:revision>
  <dcterms:created xsi:type="dcterms:W3CDTF">2014-03-26T22:08:00Z</dcterms:created>
  <dcterms:modified xsi:type="dcterms:W3CDTF">2014-10-15T18:23:00Z</dcterms:modified>
</cp:coreProperties>
</file>